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E7" w:rsidRDefault="003904E7">
      <w:pPr>
        <w:rPr>
          <w:lang w:val="sr-Cyrl-RS"/>
        </w:rPr>
      </w:pPr>
    </w:p>
    <w:p w:rsidR="003904E7" w:rsidRDefault="003904E7">
      <w:pPr>
        <w:rPr>
          <w:lang w:val="sr-Cyrl-RS"/>
        </w:rPr>
      </w:pPr>
    </w:p>
    <w:p w:rsidR="003904E7" w:rsidRDefault="003904E7">
      <w:pPr>
        <w:rPr>
          <w:lang w:val="sr-Cyrl-RS"/>
        </w:rPr>
      </w:pPr>
    </w:p>
    <w:p w:rsidR="003904E7" w:rsidRDefault="003904E7" w:rsidP="003904E7">
      <w:pPr>
        <w:rPr>
          <w:rFonts w:eastAsiaTheme="majorEastAsia"/>
          <w:b/>
          <w:bCs/>
          <w:color w:val="4F81BD" w:themeColor="accent1"/>
        </w:rPr>
      </w:pPr>
    </w:p>
    <w:p w:rsidR="003904E7" w:rsidRDefault="003904E7" w:rsidP="003904E7">
      <w:pPr>
        <w:ind w:firstLine="720"/>
        <w:jc w:val="both"/>
        <w:rPr>
          <w:rFonts w:eastAsia="Times New Roman"/>
          <w:color w:val="002060"/>
          <w:shd w:val="clear" w:color="auto" w:fill="FFFFFF"/>
        </w:rPr>
      </w:pPr>
      <w:r>
        <w:rPr>
          <w:rFonts w:eastAsia="Times New Roman"/>
          <w:noProof/>
          <w:sz w:val="28"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E7" w:rsidRDefault="003904E7" w:rsidP="003904E7">
      <w:pPr>
        <w:ind w:firstLine="720"/>
        <w:jc w:val="both"/>
        <w:rPr>
          <w:color w:val="002060"/>
          <w:shd w:val="clear" w:color="auto" w:fill="FFFFFF"/>
        </w:rPr>
      </w:pPr>
    </w:p>
    <w:p w:rsidR="003904E7" w:rsidRDefault="003904E7" w:rsidP="003904E7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>
        <w:rPr>
          <w:b/>
          <w:color w:val="31849B" w:themeColor="accent5" w:themeShade="BF"/>
          <w:shd w:val="clear" w:color="auto" w:fill="FFFFFF"/>
        </w:rPr>
        <w:t>Комунално јавно предузеће „Ђунис“ Уб</w:t>
      </w:r>
    </w:p>
    <w:p w:rsidR="003904E7" w:rsidRDefault="003904E7" w:rsidP="003904E7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>
        <w:rPr>
          <w:b/>
          <w:color w:val="31849B" w:themeColor="accent5" w:themeShade="BF"/>
          <w:shd w:val="clear" w:color="auto" w:fill="FFFFFF"/>
        </w:rPr>
        <w:t xml:space="preserve">             Број: </w:t>
      </w:r>
      <w:r>
        <w:rPr>
          <w:b/>
          <w:color w:val="31849B" w:themeColor="accent5" w:themeShade="BF"/>
          <w:shd w:val="clear" w:color="auto" w:fill="FFFFFF"/>
          <w:lang w:val="sr-Cyrl-RS"/>
        </w:rPr>
        <w:t>4/1</w:t>
      </w:r>
      <w:r>
        <w:rPr>
          <w:b/>
          <w:color w:val="31849B" w:themeColor="accent5" w:themeShade="BF"/>
          <w:shd w:val="clear" w:color="auto" w:fill="FFFFFF"/>
        </w:rPr>
        <w:t>-1.</w:t>
      </w:r>
      <w:r>
        <w:rPr>
          <w:b/>
          <w:color w:val="31849B" w:themeColor="accent5" w:themeShade="BF"/>
          <w:shd w:val="clear" w:color="auto" w:fill="FFFFFF"/>
          <w:lang w:val="sr-Cyrl-RS"/>
        </w:rPr>
        <w:t>2</w:t>
      </w:r>
      <w:r>
        <w:rPr>
          <w:b/>
          <w:color w:val="31849B" w:themeColor="accent5" w:themeShade="BF"/>
          <w:shd w:val="clear" w:color="auto" w:fill="FFFFFF"/>
        </w:rPr>
        <w:t>.</w:t>
      </w:r>
      <w:r>
        <w:rPr>
          <w:b/>
          <w:color w:val="31849B" w:themeColor="accent5" w:themeShade="BF"/>
          <w:shd w:val="clear" w:color="auto" w:fill="FFFFFF"/>
          <w:lang w:val="sr-Cyrl-RS"/>
        </w:rPr>
        <w:t>12</w:t>
      </w:r>
      <w:r>
        <w:rPr>
          <w:b/>
          <w:color w:val="31849B" w:themeColor="accent5" w:themeShade="BF"/>
          <w:shd w:val="clear" w:color="auto" w:fill="FFFFFF"/>
        </w:rPr>
        <w:t>-</w:t>
      </w:r>
      <w:r>
        <w:rPr>
          <w:b/>
          <w:color w:val="31849B" w:themeColor="accent5" w:themeShade="BF"/>
          <w:shd w:val="clear" w:color="auto" w:fill="FFFFFF"/>
          <w:lang w:val="sr-Cyrl-RS"/>
        </w:rPr>
        <w:t>У</w:t>
      </w:r>
      <w:r>
        <w:rPr>
          <w:b/>
          <w:color w:val="31849B" w:themeColor="accent5" w:themeShade="BF"/>
          <w:shd w:val="clear" w:color="auto" w:fill="FFFFFF"/>
        </w:rPr>
        <w:t>/20</w:t>
      </w:r>
    </w:p>
    <w:p w:rsidR="003904E7" w:rsidRDefault="003904E7" w:rsidP="003904E7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>
        <w:rPr>
          <w:b/>
          <w:color w:val="31849B" w:themeColor="accent5" w:themeShade="BF"/>
          <w:shd w:val="clear" w:color="auto" w:fill="FFFFFF"/>
        </w:rPr>
        <w:t xml:space="preserve">     Датум: 1</w:t>
      </w:r>
      <w:r>
        <w:rPr>
          <w:b/>
          <w:color w:val="31849B" w:themeColor="accent5" w:themeShade="BF"/>
          <w:shd w:val="clear" w:color="auto" w:fill="FFFFFF"/>
          <w:lang w:val="sr-Cyrl-RS"/>
        </w:rPr>
        <w:t>1</w:t>
      </w:r>
      <w:r>
        <w:rPr>
          <w:b/>
          <w:color w:val="31849B" w:themeColor="accent5" w:themeShade="BF"/>
          <w:shd w:val="clear" w:color="auto" w:fill="FFFFFF"/>
        </w:rPr>
        <w:t>. јун 2020. године</w:t>
      </w:r>
    </w:p>
    <w:p w:rsidR="003904E7" w:rsidRDefault="003904E7" w:rsidP="003904E7">
      <w:pPr>
        <w:rPr>
          <w:rFonts w:eastAsiaTheme="majorEastAsia"/>
          <w:b/>
          <w:bCs/>
          <w:color w:val="31849B" w:themeColor="accent5" w:themeShade="BF"/>
          <w:lang w:val="sr-Cyrl-RS"/>
        </w:rPr>
      </w:pPr>
      <w:r>
        <w:rPr>
          <w:rFonts w:eastAsiaTheme="majorEastAsia"/>
          <w:b/>
          <w:bCs/>
          <w:color w:val="31849B" w:themeColor="accent5" w:themeShade="BF"/>
        </w:rPr>
        <w:tab/>
      </w:r>
      <w:r>
        <w:rPr>
          <w:rFonts w:eastAsiaTheme="majorEastAsia"/>
          <w:b/>
          <w:bCs/>
          <w:color w:val="31849B" w:themeColor="accent5" w:themeShade="BF"/>
        </w:rPr>
        <w:tab/>
        <w:t xml:space="preserve">       МБ: 07098499</w:t>
      </w:r>
    </w:p>
    <w:p w:rsidR="003904E7" w:rsidRDefault="003904E7" w:rsidP="003904E7">
      <w:pPr>
        <w:rPr>
          <w:rFonts w:eastAsiaTheme="majorEastAsia"/>
          <w:b/>
          <w:bCs/>
          <w:color w:val="31849B" w:themeColor="accent5" w:themeShade="BF"/>
          <w:lang w:val="en-US"/>
        </w:rPr>
      </w:pPr>
      <w:r>
        <w:rPr>
          <w:rFonts w:eastAsiaTheme="majorEastAsia"/>
          <w:b/>
          <w:bCs/>
          <w:color w:val="31849B" w:themeColor="accent5" w:themeShade="BF"/>
        </w:rPr>
        <w:tab/>
      </w:r>
      <w:r>
        <w:rPr>
          <w:rFonts w:eastAsiaTheme="majorEastAsia"/>
          <w:b/>
          <w:bCs/>
          <w:color w:val="31849B" w:themeColor="accent5" w:themeShade="BF"/>
        </w:rPr>
        <w:tab/>
        <w:t xml:space="preserve">    ПИБ: 101347777</w:t>
      </w:r>
    </w:p>
    <w:p w:rsidR="003904E7" w:rsidRDefault="003904E7" w:rsidP="003904E7">
      <w:pPr>
        <w:rPr>
          <w:rFonts w:eastAsiaTheme="majorEastAsia"/>
          <w:b/>
          <w:bCs/>
          <w:color w:val="31849B" w:themeColor="accent5" w:themeShade="BF"/>
        </w:rPr>
      </w:pPr>
      <w:r>
        <w:rPr>
          <w:rFonts w:eastAsiaTheme="majorEastAsia"/>
          <w:b/>
          <w:bCs/>
          <w:color w:val="31849B" w:themeColor="accent5" w:themeShade="BF"/>
        </w:rPr>
        <w:tab/>
      </w:r>
      <w:r>
        <w:rPr>
          <w:rFonts w:eastAsiaTheme="majorEastAsia"/>
          <w:b/>
          <w:bCs/>
          <w:color w:val="31849B" w:themeColor="accent5" w:themeShade="BF"/>
        </w:rPr>
        <w:tab/>
        <w:t xml:space="preserve">   Тел: 014/411-107</w:t>
      </w:r>
    </w:p>
    <w:p w:rsidR="003904E7" w:rsidRDefault="003904E7" w:rsidP="003904E7">
      <w:pPr>
        <w:ind w:firstLine="720"/>
        <w:jc w:val="both"/>
        <w:rPr>
          <w:rFonts w:eastAsia="Times New Roman"/>
          <w:b/>
          <w:color w:val="31849B" w:themeColor="accent5" w:themeShade="BF"/>
          <w:shd w:val="clear" w:color="auto" w:fill="FFFFFF"/>
        </w:rPr>
      </w:pPr>
      <w:r>
        <w:rPr>
          <w:b/>
          <w:color w:val="31849B" w:themeColor="accent5" w:themeShade="BF"/>
          <w:shd w:val="clear" w:color="auto" w:fill="FFFFFF"/>
        </w:rPr>
        <w:t xml:space="preserve">             Вељка Влаховића 6</w:t>
      </w:r>
    </w:p>
    <w:p w:rsidR="003904E7" w:rsidRDefault="003904E7" w:rsidP="003904E7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>
        <w:rPr>
          <w:b/>
          <w:color w:val="31849B" w:themeColor="accent5" w:themeShade="BF"/>
          <w:shd w:val="clear" w:color="auto" w:fill="FFFFFF"/>
        </w:rPr>
        <w:t xml:space="preserve">                         У  б </w:t>
      </w:r>
    </w:p>
    <w:p w:rsidR="003904E7" w:rsidRDefault="003904E7" w:rsidP="003904E7">
      <w:pPr>
        <w:ind w:firstLine="720"/>
        <w:jc w:val="both"/>
        <w:rPr>
          <w:color w:val="002060"/>
          <w:shd w:val="clear" w:color="auto" w:fill="FFFFFF"/>
          <w:lang w:val="sr-Cyrl-RS"/>
        </w:rPr>
      </w:pPr>
    </w:p>
    <w:p w:rsidR="003904E7" w:rsidRDefault="003904E7" w:rsidP="003904E7">
      <w:pPr>
        <w:ind w:firstLine="720"/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На основу чл</w:t>
      </w:r>
      <w:r>
        <w:rPr>
          <w:color w:val="31849B" w:themeColor="accent5" w:themeShade="BF"/>
          <w:lang w:val="sr-Cyrl-RS"/>
        </w:rPr>
        <w:t xml:space="preserve">. 55. став 2.  </w:t>
      </w:r>
      <w:r>
        <w:rPr>
          <w:color w:val="31849B" w:themeColor="accent5" w:themeShade="BF"/>
        </w:rPr>
        <w:t xml:space="preserve"> Закона о јавним набавкама („Службени гласник РС“, број 124/12, </w:t>
      </w:r>
      <w:r>
        <w:rPr>
          <w:color w:val="31849B" w:themeColor="accent5" w:themeShade="BF"/>
          <w:lang w:val="sr-Cyrl-RS"/>
        </w:rPr>
        <w:t xml:space="preserve">14/15 и </w:t>
      </w:r>
      <w:r>
        <w:rPr>
          <w:color w:val="31849B" w:themeColor="accent5" w:themeShade="BF"/>
        </w:rPr>
        <w:t>68/2015)</w:t>
      </w:r>
      <w:r>
        <w:rPr>
          <w:color w:val="31849B" w:themeColor="accent5" w:themeShade="BF"/>
          <w:lang w:val="sr-Cyrl-RS"/>
        </w:rPr>
        <w:t>, објављује се</w:t>
      </w:r>
      <w:r>
        <w:rPr>
          <w:color w:val="31849B" w:themeColor="accent5" w:themeShade="BF"/>
        </w:rPr>
        <w:t xml:space="preserve">, </w:t>
      </w:r>
    </w:p>
    <w:p w:rsidR="003904E7" w:rsidRDefault="003904E7" w:rsidP="003904E7">
      <w:pPr>
        <w:ind w:firstLine="720"/>
        <w:jc w:val="both"/>
        <w:rPr>
          <w:color w:val="215868" w:themeColor="accent5" w:themeShade="80"/>
          <w:lang w:val="sr-Cyrl-RS"/>
        </w:rPr>
      </w:pPr>
    </w:p>
    <w:p w:rsidR="003904E7" w:rsidRDefault="003904E7" w:rsidP="003904E7">
      <w:pPr>
        <w:jc w:val="center"/>
        <w:rPr>
          <w:b/>
          <w:color w:val="215868" w:themeColor="accent5" w:themeShade="80"/>
          <w:lang w:val="sr-Cyrl-RS"/>
        </w:rPr>
      </w:pPr>
      <w:r>
        <w:rPr>
          <w:b/>
          <w:color w:val="215868" w:themeColor="accent5" w:themeShade="80"/>
          <w:lang w:val="sr-Cyrl-RS"/>
        </w:rPr>
        <w:t xml:space="preserve">ПОЗИВ ЗА ПОДНОШЕЊЕ ПОНУДЕ </w:t>
      </w:r>
    </w:p>
    <w:p w:rsidR="003904E7" w:rsidRDefault="003904E7" w:rsidP="003904E7">
      <w:pPr>
        <w:jc w:val="center"/>
        <w:rPr>
          <w:b/>
          <w:color w:val="215868" w:themeColor="accent5" w:themeShade="8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  <w:lang w:val="sr-Cyrl-RS"/>
              </w:rPr>
              <w:t>Назив наручиоца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b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</w:rPr>
              <w:t>Комунално јавно предузеће „Ђунис“ Уб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  <w:lang w:val="sr-Cyrl-RS"/>
              </w:rPr>
              <w:t>Адреса наручиоца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b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  <w:lang w:val="sr-Cyrl-CS"/>
              </w:rPr>
              <w:t xml:space="preserve">Вељка Влаховића </w:t>
            </w:r>
            <w:r>
              <w:rPr>
                <w:color w:val="215868" w:themeColor="accent5" w:themeShade="80"/>
              </w:rPr>
              <w:t xml:space="preserve">број </w:t>
            </w:r>
            <w:r>
              <w:rPr>
                <w:color w:val="215868" w:themeColor="accent5" w:themeShade="80"/>
                <w:lang w:val="sr-Cyrl-RS"/>
              </w:rPr>
              <w:t>6</w:t>
            </w:r>
            <w:r>
              <w:rPr>
                <w:color w:val="215868" w:themeColor="accent5" w:themeShade="80"/>
              </w:rPr>
              <w:t>, 14210 Уб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  <w:lang w:val="sr-Cyrl-RS"/>
              </w:rPr>
              <w:t>Интернет страница наручиоца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04E7" w:rsidRDefault="007D39F6">
            <w:pPr>
              <w:spacing w:line="276" w:lineRule="auto"/>
              <w:jc w:val="center"/>
              <w:rPr>
                <w:rFonts w:eastAsia="Times New Roman"/>
                <w:color w:val="215868" w:themeColor="accent5" w:themeShade="80"/>
              </w:rPr>
            </w:pPr>
            <w:hyperlink r:id="rId7" w:history="1">
              <w:r w:rsidR="003904E7">
                <w:rPr>
                  <w:rStyle w:val="Hyperlink"/>
                  <w:color w:val="215868" w:themeColor="accent5" w:themeShade="80"/>
                  <w:u w:val="none"/>
                </w:rPr>
                <w:t>www.djunis.rs</w:t>
              </w:r>
            </w:hyperlink>
          </w:p>
          <w:p w:rsidR="003904E7" w:rsidRDefault="003904E7">
            <w:pPr>
              <w:jc w:val="center"/>
              <w:rPr>
                <w:rFonts w:eastAsia="Times New Roman"/>
                <w:b/>
                <w:color w:val="215868" w:themeColor="accent5" w:themeShade="80"/>
                <w:lang w:val="sr-Cyrl-RS"/>
              </w:rPr>
            </w:pP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  <w:lang w:val="sr-Cyrl-RS"/>
              </w:rPr>
              <w:t>Врста наручиоца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904E7" w:rsidRDefault="003904E7">
            <w:pPr>
              <w:jc w:val="center"/>
              <w:rPr>
                <w:rFonts w:eastAsia="Times New Roman"/>
                <w:color w:val="215868" w:themeColor="accent5" w:themeShade="80"/>
                <w:lang w:val="sr-Cyrl-RS"/>
              </w:rPr>
            </w:pPr>
            <w:r>
              <w:rPr>
                <w:color w:val="215868" w:themeColor="accent5" w:themeShade="80"/>
                <w:lang w:val="sr-Cyrl-RS"/>
              </w:rPr>
              <w:t>Локална самоуправа /</w:t>
            </w:r>
            <w:r>
              <w:rPr>
                <w:color w:val="215868" w:themeColor="accent5" w:themeShade="80"/>
              </w:rPr>
              <w:t>Јавно комунално предузеће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Врста поступка јавне набавке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Поступак јавне набавке мале вредности, ЈН 1.2.12-У/20, са циљем закључења уговора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Врста предмета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Услуге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Услуге одгушења јавне канализације</w:t>
            </w:r>
            <w:r w:rsidR="00636417">
              <w:rPr>
                <w:color w:val="31849B" w:themeColor="accent5" w:themeShade="BF"/>
                <w:lang w:val="en-US"/>
              </w:rPr>
              <w:t xml:space="preserve"> </w:t>
            </w:r>
            <w:r w:rsidR="00636417">
              <w:rPr>
                <w:color w:val="31849B" w:themeColor="accent5" w:themeShade="BF"/>
                <w:lang w:val="sr-Cyrl-RS"/>
              </w:rPr>
              <w:t>сукцесивно 12 месеци</w:t>
            </w:r>
            <w:r>
              <w:rPr>
                <w:color w:val="31849B" w:themeColor="accent5" w:themeShade="BF"/>
                <w:lang w:val="sr-Cyrl-RS"/>
              </w:rPr>
              <w:t xml:space="preserve"> </w:t>
            </w:r>
          </w:p>
          <w:p w:rsidR="003904E7" w:rsidRPr="003904E7" w:rsidRDefault="003904E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Набавка </w:t>
            </w:r>
            <w:r w:rsidRPr="003904E7">
              <w:rPr>
                <w:color w:val="31849B" w:themeColor="accent5" w:themeShade="BF"/>
                <w:lang w:val="sr-Cyrl-RS"/>
              </w:rPr>
              <w:t>означена као ЈН 1.2.12-У/20</w:t>
            </w:r>
          </w:p>
          <w:p w:rsidR="003904E7" w:rsidRDefault="003904E7">
            <w:pPr>
              <w:jc w:val="center"/>
              <w:rPr>
                <w:rFonts w:eastAsia="Times New Roman"/>
                <w:i/>
                <w:sz w:val="28"/>
                <w:lang w:val="sr-Cyrl-RS"/>
              </w:rPr>
            </w:pPr>
            <w:r w:rsidRPr="003904E7">
              <w:rPr>
                <w:rFonts w:eastAsia="Calibri"/>
                <w:color w:val="31849B" w:themeColor="accent5" w:themeShade="BF"/>
                <w:lang w:val="sr-Cyrl-CS" w:eastAsia="ar-SA"/>
              </w:rPr>
              <w:t>90100000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Критеријум, елементи критеријума за доделу уговора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3904E7" w:rsidP="003904E7">
            <w:pPr>
              <w:ind w:firstLine="720"/>
              <w:jc w:val="both"/>
              <w:rPr>
                <w:color w:val="31849B" w:themeColor="accent5" w:themeShade="BF"/>
              </w:rPr>
            </w:pPr>
            <w:r w:rsidRPr="003904E7">
              <w:rPr>
                <w:color w:val="31849B" w:themeColor="accent5" w:themeShade="BF"/>
              </w:rPr>
              <w:t>Избор најповољније понуде наручилац ће извршити применом критеријума најнижа понуђена цена“. Приликом оцене понуда као релевантна узимаће се укупна понуђена цена без ПДВ-а.</w:t>
            </w:r>
          </w:p>
          <w:p w:rsidR="003904E7" w:rsidRPr="003904E7" w:rsidRDefault="003904E7" w:rsidP="003904E7">
            <w:pPr>
              <w:ind w:left="720"/>
              <w:jc w:val="both"/>
              <w:rPr>
                <w:color w:val="31849B" w:themeColor="accent5" w:themeShade="BF"/>
              </w:rPr>
            </w:pPr>
          </w:p>
          <w:p w:rsidR="003904E7" w:rsidRPr="003904E7" w:rsidRDefault="003904E7" w:rsidP="003904E7">
            <w:pPr>
              <w:ind w:firstLine="720"/>
              <w:jc w:val="both"/>
              <w:rPr>
                <w:iCs/>
                <w:lang w:val="ru-RU"/>
              </w:rPr>
            </w:pPr>
            <w:r w:rsidRPr="003904E7">
              <w:rPr>
                <w:iCs/>
                <w:color w:val="31849B" w:themeColor="accent5" w:themeShade="BF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Pr="003904E7">
              <w:rPr>
                <w:iCs/>
                <w:color w:val="31849B" w:themeColor="accent5" w:themeShade="BF"/>
                <w:lang w:val="ru-RU"/>
              </w:rPr>
              <w:t>нижу цену за позицију бр.</w:t>
            </w:r>
            <w:r>
              <w:rPr>
                <w:iCs/>
                <w:color w:val="31849B" w:themeColor="accent5" w:themeShade="BF"/>
                <w:lang w:val="ru-RU"/>
              </w:rPr>
              <w:t xml:space="preserve"> </w:t>
            </w:r>
            <w:r w:rsidRPr="003904E7">
              <w:rPr>
                <w:iCs/>
                <w:color w:val="31849B" w:themeColor="accent5" w:themeShade="BF"/>
              </w:rPr>
              <w:t>2</w:t>
            </w:r>
            <w:r w:rsidRPr="003904E7">
              <w:rPr>
                <w:iCs/>
                <w:color w:val="31849B" w:themeColor="accent5" w:themeShade="BF"/>
                <w:lang w:val="ru-RU"/>
              </w:rPr>
              <w:t>.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Начин преузимања конкурсне документације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spacing w:line="276" w:lineRule="auto"/>
              <w:rPr>
                <w:rFonts w:eastAsia="Times New Roman"/>
                <w:color w:val="31849B" w:themeColor="accent5" w:themeShade="BF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Конкурсна документација се може преузети на Порталу јавних набавки и на интернет страници наручиоца </w:t>
            </w:r>
            <w:hyperlink r:id="rId8" w:history="1">
              <w:r>
                <w:rPr>
                  <w:rStyle w:val="Hyperlink"/>
                  <w:color w:val="31849B" w:themeColor="accent5" w:themeShade="BF"/>
                  <w:u w:val="none"/>
                </w:rPr>
                <w:t>www.djunis.rs</w:t>
              </w:r>
            </w:hyperlink>
          </w:p>
          <w:p w:rsidR="003904E7" w:rsidRDefault="003904E7">
            <w:pPr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 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Начин подношења понуде и рок за подношење понуде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Понуда се сматра благовременом </w:t>
            </w:r>
            <w:r>
              <w:rPr>
                <w:color w:val="31849B" w:themeColor="accent5" w:themeShade="BF"/>
              </w:rPr>
              <w:t>a</w:t>
            </w:r>
            <w:r>
              <w:rPr>
                <w:color w:val="31849B" w:themeColor="accent5" w:themeShade="BF"/>
                <w:lang w:val="sr-Cyrl-RS"/>
              </w:rPr>
              <w:t>ко је у писарницу пристигла и оверена заводним печатом наручиоца, у року за подношење понуда, закључно са даном 22. јуном 2020. године до 12:00 часова, по локалном времену.</w:t>
            </w:r>
          </w:p>
          <w:p w:rsidR="003904E7" w:rsidRDefault="003904E7">
            <w:pPr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lastRenderedPageBreak/>
              <w:t xml:space="preserve">Понуђач подноси понуду препорученом пошиљком или лично у фацикли или коверти, на адресу наручиоца: Комунално јавно предузеће „Ђунис“ Уб, Вељка Влаховића број 6,  14210 Уб, </w:t>
            </w:r>
            <w:r>
              <w:rPr>
                <w:color w:val="31849B" w:themeColor="accent5" w:themeShade="BF"/>
                <w:lang w:val="sr-Latn-RS"/>
              </w:rPr>
              <w:t xml:space="preserve">I </w:t>
            </w:r>
            <w:r>
              <w:rPr>
                <w:color w:val="31849B" w:themeColor="accent5" w:themeShade="BF"/>
                <w:lang w:val="sr-Cyrl-RS"/>
              </w:rPr>
              <w:t xml:space="preserve">спрат, канцеларија број 17, </w:t>
            </w:r>
            <w:r>
              <w:rPr>
                <w:color w:val="31849B" w:themeColor="accent5" w:themeShade="BF"/>
                <w:lang w:val="sr-Cyrl-CS"/>
              </w:rPr>
              <w:t xml:space="preserve">са назнаком: </w:t>
            </w:r>
            <w:r>
              <w:rPr>
                <w:rFonts w:eastAsia="TimesNewRomanPS-BoldMT"/>
                <w:b/>
                <w:bCs/>
                <w:color w:val="31849B" w:themeColor="accent5" w:themeShade="BF"/>
              </w:rPr>
              <w:t>,,Понуда за јавну набавку</w:t>
            </w:r>
            <w:r>
              <w:rPr>
                <w:color w:val="31849B" w:themeColor="accent5" w:themeShade="BF"/>
              </w:rPr>
              <w:t xml:space="preserve"> </w:t>
            </w:r>
            <w:r>
              <w:rPr>
                <w:b/>
                <w:bCs/>
                <w:color w:val="31849B" w:themeColor="accent5" w:themeShade="BF"/>
              </w:rPr>
              <w:t>услуге од</w:t>
            </w:r>
            <w:r>
              <w:rPr>
                <w:b/>
                <w:bCs/>
                <w:color w:val="31849B" w:themeColor="accent5" w:themeShade="BF"/>
                <w:lang w:val="sr-Cyrl-RS"/>
              </w:rPr>
              <w:t>гушење јавне канализације</w:t>
            </w:r>
            <w:r>
              <w:rPr>
                <w:color w:val="31849B" w:themeColor="accent5" w:themeShade="BF"/>
              </w:rPr>
              <w:t>,</w:t>
            </w:r>
            <w:r>
              <w:rPr>
                <w:rFonts w:eastAsia="TimesNewRomanPS-BoldMT"/>
                <w:b/>
                <w:bCs/>
                <w:color w:val="31849B" w:themeColor="accent5" w:themeShade="BF"/>
              </w:rPr>
              <w:t xml:space="preserve"> ЈН бр </w:t>
            </w:r>
            <w:r>
              <w:rPr>
                <w:rFonts w:eastAsia="TimesNewRomanPS-BoldMT"/>
                <w:b/>
                <w:bCs/>
                <w:color w:val="31849B" w:themeColor="accent5" w:themeShade="BF"/>
                <w:lang w:val="sr-Cyrl-RS"/>
              </w:rPr>
              <w:t>1.2.12-У</w:t>
            </w:r>
            <w:r>
              <w:rPr>
                <w:rFonts w:eastAsia="TimesNewRomanPS-BoldMT"/>
                <w:b/>
                <w:bCs/>
                <w:color w:val="31849B" w:themeColor="accent5" w:themeShade="BF"/>
              </w:rPr>
              <w:t>/</w:t>
            </w:r>
            <w:r>
              <w:rPr>
                <w:rFonts w:eastAsia="TimesNewRomanPS-BoldMT"/>
                <w:b/>
                <w:bCs/>
                <w:color w:val="31849B" w:themeColor="accent5" w:themeShade="BF"/>
                <w:lang w:val="sr-Cyrl-RS"/>
              </w:rPr>
              <w:t xml:space="preserve">20 </w:t>
            </w:r>
            <w:r>
              <w:rPr>
                <w:rFonts w:eastAsia="TimesNewRomanPSMT"/>
                <w:b/>
                <w:bCs/>
                <w:color w:val="31849B" w:themeColor="accent5" w:themeShade="BF"/>
              </w:rPr>
              <w:t xml:space="preserve">- </w:t>
            </w:r>
            <w:r>
              <w:rPr>
                <w:rFonts w:eastAsia="TimesNewRomanPS-BoldMT"/>
                <w:b/>
                <w:bCs/>
                <w:color w:val="31849B" w:themeColor="accent5" w:themeShade="BF"/>
              </w:rPr>
              <w:t>НЕ ОТВАРАТИ</w:t>
            </w:r>
            <w:r>
              <w:rPr>
                <w:rFonts w:eastAsia="TimesNewRomanPS-BoldMT"/>
                <w:b/>
                <w:bCs/>
              </w:rPr>
              <w:t>”</w:t>
            </w:r>
            <w:r>
              <w:rPr>
                <w:b/>
              </w:rPr>
              <w:t>.</w:t>
            </w:r>
          </w:p>
          <w:p w:rsidR="003904E7" w:rsidRDefault="003904E7" w:rsidP="003904E7">
            <w:pPr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Неблаговременом ће се сматрати понуда понуђача која није пристигла у писарницу наручиоца и није оверена заводним печатом наручиоца, у року за подношење понуда, закључно са даном 22. јуном 2020. године до 12:00 часова по локалном времену.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lastRenderedPageBreak/>
              <w:t>Место, време и начин отварања понуда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 w:rsidP="003904E7">
            <w:pPr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Отварање понуда одржаће се одмах након истека рока за подношење понуда, дана 22. јуна 2020. године у 12:30 часова на адреси: Комунално јавно предузеће „Ђунис“ Уб, Вељка Влаховића број 6, Уб (канцеларија број 17)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Услови под којима представници понуђача могу учествовати у поступку отварања понуда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Присутни овлашћени представници понуђача пре почетка отварања понуда комисији наручиоца подносе овлашћење, пуномоћје за учешће у поступку отварања понуда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Рок за доношење одлуке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Одлука о додели уговора биће донета у року од  10 дана од дана отварања понуда</w:t>
            </w:r>
          </w:p>
        </w:tc>
      </w:tr>
      <w:tr w:rsidR="003904E7" w:rsidTr="003904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jc w:val="center"/>
              <w:rPr>
                <w:rFonts w:eastAsia="Times New Roman"/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Лице за контакт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E7" w:rsidRDefault="003904E7">
            <w:pPr>
              <w:ind w:left="360" w:firstLine="360"/>
              <w:jc w:val="both"/>
              <w:rPr>
                <w:rFonts w:eastAsia="Times New Roman"/>
                <w:color w:val="31849B" w:themeColor="accent5" w:themeShade="BF"/>
              </w:rPr>
            </w:pPr>
            <w:r>
              <w:rPr>
                <w:color w:val="31849B" w:themeColor="accent5" w:themeShade="BF"/>
                <w:lang w:val="sr-Cyrl-CS"/>
              </w:rPr>
              <w:t>Миле Маровић</w:t>
            </w:r>
            <w:r>
              <w:rPr>
                <w:color w:val="31849B" w:themeColor="accent5" w:themeShade="BF"/>
                <w:lang w:val="sr-Cyrl-RS"/>
              </w:rPr>
              <w:t xml:space="preserve">, </w:t>
            </w:r>
            <w:r>
              <w:rPr>
                <w:color w:val="31849B" w:themeColor="accent5" w:themeShade="BF"/>
              </w:rPr>
              <w:t xml:space="preserve">тел: 014/411-107, </w:t>
            </w:r>
            <w:r>
              <w:rPr>
                <w:color w:val="31849B" w:themeColor="accent5" w:themeShade="BF"/>
                <w:lang w:val="sr-Cyrl-CS"/>
              </w:rPr>
              <w:t>Е-</w:t>
            </w:r>
            <w:r>
              <w:rPr>
                <w:color w:val="31849B" w:themeColor="accent5" w:themeShade="BF"/>
              </w:rPr>
              <w:t xml:space="preserve">mail адреса: djunisnabavke@gmail.com, </w:t>
            </w:r>
            <w:r>
              <w:rPr>
                <w:color w:val="31849B" w:themeColor="accent5" w:themeShade="BF"/>
                <w:lang w:val="ru-RU"/>
              </w:rPr>
              <w:t>факс: 014-411-107</w:t>
            </w:r>
          </w:p>
        </w:tc>
      </w:tr>
    </w:tbl>
    <w:p w:rsidR="003904E7" w:rsidRDefault="003904E7" w:rsidP="003904E7">
      <w:pPr>
        <w:jc w:val="center"/>
        <w:rPr>
          <w:rFonts w:eastAsia="Times New Roman"/>
          <w:b/>
          <w:color w:val="002060"/>
          <w:lang w:val="sr-Cyrl-RS"/>
        </w:rPr>
      </w:pPr>
    </w:p>
    <w:p w:rsidR="003904E7" w:rsidRDefault="003904E7" w:rsidP="003904E7">
      <w:pPr>
        <w:jc w:val="center"/>
        <w:rPr>
          <w:b/>
          <w:color w:val="002060"/>
          <w:lang w:val="sr-Cyrl-RS"/>
        </w:rPr>
      </w:pPr>
    </w:p>
    <w:p w:rsidR="003904E7" w:rsidRDefault="003904E7" w:rsidP="003904E7">
      <w:pPr>
        <w:jc w:val="center"/>
        <w:rPr>
          <w:color w:val="002060"/>
          <w:lang w:val="en-US"/>
        </w:rPr>
      </w:pPr>
    </w:p>
    <w:p w:rsidR="007D39F6" w:rsidRDefault="007D39F6" w:rsidP="003904E7">
      <w:pPr>
        <w:shd w:val="clear" w:color="auto" w:fill="FFFFFF"/>
        <w:jc w:val="both"/>
        <w:rPr>
          <w:color w:val="002060"/>
          <w:lang w:val="sr-Cyrl-CS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  <w:lang w:val="sr-Cyrl-CS"/>
        </w:rPr>
        <w:t xml:space="preserve">За Комисију за јавне набавке </w:t>
      </w:r>
    </w:p>
    <w:p w:rsidR="003904E7" w:rsidRDefault="007D39F6" w:rsidP="003904E7">
      <w:pPr>
        <w:shd w:val="clear" w:color="auto" w:fill="FFFFFF"/>
        <w:jc w:val="both"/>
        <w:rPr>
          <w:color w:val="002060"/>
          <w:lang w:val="sr-Cyrl-RS"/>
        </w:rPr>
      </w:pP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 w:rsidR="003904E7">
        <w:rPr>
          <w:color w:val="002060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</w:r>
      <w:r>
        <w:rPr>
          <w:color w:val="002060"/>
          <w:lang w:val="sr-Cyrl-CS"/>
        </w:rPr>
        <w:tab/>
        <w:t>Јасмина Ма</w:t>
      </w:r>
      <w:bookmarkStart w:id="0" w:name="_GoBack"/>
      <w:bookmarkEnd w:id="0"/>
      <w:r>
        <w:rPr>
          <w:color w:val="002060"/>
          <w:lang w:val="sr-Cyrl-CS"/>
        </w:rPr>
        <w:t>ртић</w:t>
      </w:r>
    </w:p>
    <w:p w:rsidR="003904E7" w:rsidRDefault="003904E7">
      <w:pPr>
        <w:rPr>
          <w:lang w:val="sr-Cyrl-RS"/>
        </w:rPr>
      </w:pPr>
    </w:p>
    <w:p w:rsidR="003904E7" w:rsidRDefault="003904E7">
      <w:pPr>
        <w:rPr>
          <w:lang w:val="sr-Cyrl-RS"/>
        </w:rPr>
      </w:pPr>
    </w:p>
    <w:p w:rsidR="003904E7" w:rsidRPr="003904E7" w:rsidRDefault="003904E7">
      <w:pPr>
        <w:rPr>
          <w:lang w:val="sr-Cyrl-RS"/>
        </w:rPr>
      </w:pPr>
    </w:p>
    <w:sectPr w:rsidR="003904E7" w:rsidRPr="003904E7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F"/>
    <w:rsid w:val="001C2661"/>
    <w:rsid w:val="003904E7"/>
    <w:rsid w:val="005E61FF"/>
    <w:rsid w:val="00636417"/>
    <w:rsid w:val="00742A66"/>
    <w:rsid w:val="007B5457"/>
    <w:rsid w:val="007D39F6"/>
    <w:rsid w:val="0081646C"/>
    <w:rsid w:val="00823F1F"/>
    <w:rsid w:val="0082536D"/>
    <w:rsid w:val="00A125A2"/>
    <w:rsid w:val="00B479E5"/>
    <w:rsid w:val="00BA4A47"/>
    <w:rsid w:val="00CF2467"/>
    <w:rsid w:val="00EE65C8"/>
    <w:rsid w:val="00F22A8F"/>
    <w:rsid w:val="00F4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F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61FF"/>
    <w:rPr>
      <w:color w:val="0000FF"/>
      <w:u w:val="single"/>
    </w:rPr>
  </w:style>
  <w:style w:type="table" w:styleId="TableGrid">
    <w:name w:val="Table Grid"/>
    <w:basedOn w:val="TableNormal"/>
    <w:uiPriority w:val="59"/>
    <w:rsid w:val="0039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aliases w:val="Liste 1"/>
    <w:basedOn w:val="Normal"/>
    <w:link w:val="ListParagraphChar"/>
    <w:qFormat/>
    <w:rsid w:val="003904E7"/>
    <w:pPr>
      <w:suppressAutoHyphens/>
      <w:spacing w:line="100" w:lineRule="atLeast"/>
      <w:ind w:left="720" w:firstLine="510"/>
      <w:jc w:val="both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,List Paragraph1 Char"/>
    <w:link w:val="ListParagraph1"/>
    <w:rsid w:val="003904E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F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61FF"/>
    <w:rPr>
      <w:color w:val="0000FF"/>
      <w:u w:val="single"/>
    </w:rPr>
  </w:style>
  <w:style w:type="table" w:styleId="TableGrid">
    <w:name w:val="Table Grid"/>
    <w:basedOn w:val="TableNormal"/>
    <w:uiPriority w:val="59"/>
    <w:rsid w:val="0039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aliases w:val="Liste 1"/>
    <w:basedOn w:val="Normal"/>
    <w:link w:val="ListParagraphChar"/>
    <w:qFormat/>
    <w:rsid w:val="003904E7"/>
    <w:pPr>
      <w:suppressAutoHyphens/>
      <w:spacing w:line="100" w:lineRule="atLeast"/>
      <w:ind w:left="720" w:firstLine="510"/>
      <w:jc w:val="both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,List Paragraph1 Char"/>
    <w:link w:val="ListParagraph1"/>
    <w:rsid w:val="003904E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ni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ju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5</cp:revision>
  <dcterms:created xsi:type="dcterms:W3CDTF">2020-06-11T11:27:00Z</dcterms:created>
  <dcterms:modified xsi:type="dcterms:W3CDTF">2020-06-12T08:27:00Z</dcterms:modified>
</cp:coreProperties>
</file>